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4562F" w14:textId="77777777" w:rsidR="00654ABE" w:rsidRDefault="00077E51">
      <w:pPr>
        <w:rPr>
          <w:b/>
          <w:sz w:val="28"/>
          <w:szCs w:val="28"/>
          <w:lang w:val="sr-Cyrl-RS"/>
        </w:rPr>
      </w:pPr>
      <w:bookmarkStart w:id="0" w:name="_GoBack"/>
      <w:bookmarkEnd w:id="0"/>
      <w:r w:rsidRPr="00077E51">
        <w:rPr>
          <w:b/>
          <w:sz w:val="28"/>
          <w:szCs w:val="28"/>
          <w:lang w:val="sr-Cyrl-RS"/>
        </w:rPr>
        <w:t xml:space="preserve">МОДЕЛ ОДЛУКЕ О ОБЛИЦИМА И НАЧИНУ ОСТВАРИВАЊА САРАДЊЕ </w:t>
      </w:r>
      <w:r>
        <w:rPr>
          <w:b/>
          <w:sz w:val="28"/>
          <w:szCs w:val="28"/>
          <w:lang w:val="sr-Cyrl-RS"/>
        </w:rPr>
        <w:t xml:space="preserve">ОДЕЉЕЊА </w:t>
      </w:r>
      <w:r w:rsidRPr="00077E51">
        <w:rPr>
          <w:b/>
          <w:sz w:val="28"/>
          <w:szCs w:val="28"/>
          <w:lang w:val="sr-Cyrl-RS"/>
        </w:rPr>
        <w:t>КОМУНАЛНЕ МИЛИЦИЈЕ И ИНСПЕКЦИЈСКИХ СЛУЖБИ ОПШТИНЕ/ГРАДА</w:t>
      </w:r>
    </w:p>
    <w:p w14:paraId="313AF908" w14:textId="77777777" w:rsidR="00077E51" w:rsidRDefault="00077E51">
      <w:pPr>
        <w:rPr>
          <w:b/>
          <w:sz w:val="28"/>
          <w:szCs w:val="28"/>
          <w:lang w:val="sr-Cyrl-RS"/>
        </w:rPr>
      </w:pPr>
    </w:p>
    <w:p w14:paraId="3E7064F9" w14:textId="77777777" w:rsidR="00077E51" w:rsidRDefault="00077E51">
      <w:pPr>
        <w:rPr>
          <w:b/>
          <w:sz w:val="28"/>
          <w:szCs w:val="28"/>
          <w:lang w:val="sr-Cyrl-RS"/>
        </w:rPr>
      </w:pPr>
    </w:p>
    <w:p w14:paraId="78DE7FB7" w14:textId="3358A97E" w:rsidR="00077E51" w:rsidRDefault="00392C93" w:rsidP="00077E51">
      <w:pPr>
        <w:ind w:firstLine="708"/>
        <w:jc w:val="both"/>
        <w:rPr>
          <w:lang w:val="sr-Cyrl-RS"/>
        </w:rPr>
      </w:pPr>
      <w:r>
        <w:rPr>
          <w:lang w:val="sr-Cyrl-RS"/>
        </w:rPr>
        <w:t>На основу члана 32. став 6</w:t>
      </w:r>
      <w:r w:rsidR="00077E51">
        <w:rPr>
          <w:lang w:val="sr-Cyrl-RS"/>
        </w:rPr>
        <w:t xml:space="preserve">. Закона о локалној самоуправи („Службени гласник РС“, бр. 129/07, 83/14 – други закон, 101/16 – други закон и 47/18), члана 7. </w:t>
      </w:r>
      <w:r w:rsidR="004302CB">
        <w:rPr>
          <w:lang w:val="sr-Cyrl-RS"/>
        </w:rPr>
        <w:t xml:space="preserve">став 3. </w:t>
      </w:r>
      <w:r w:rsidR="00077E51">
        <w:rPr>
          <w:lang w:val="sr-Cyrl-RS"/>
        </w:rPr>
        <w:t>Закона о комуналној милицији („Службени гласник РС“, број 49/19) и члана ___</w:t>
      </w:r>
      <w:r w:rsidR="008630D9">
        <w:rPr>
          <w:lang w:val="sr-Cyrl-RS"/>
        </w:rPr>
        <w:t xml:space="preserve"> </w:t>
      </w:r>
      <w:r w:rsidR="00077E51">
        <w:rPr>
          <w:lang w:val="sr-Cyrl-RS"/>
        </w:rPr>
        <w:t>Статута општине/града ___________ („Службени лист општине/града _____________“, број ______), Скупштина општине/града ______________, на седници одржаној ______________ године, донела је</w:t>
      </w:r>
    </w:p>
    <w:p w14:paraId="0AD698D4" w14:textId="77777777" w:rsidR="00077E51" w:rsidRDefault="00077E51" w:rsidP="00077E51">
      <w:pPr>
        <w:jc w:val="center"/>
        <w:rPr>
          <w:b/>
          <w:lang w:val="sr-Cyrl-RS"/>
        </w:rPr>
      </w:pPr>
      <w:r w:rsidRPr="00C501E2">
        <w:rPr>
          <w:b/>
          <w:lang w:val="sr-Cyrl-RS"/>
        </w:rPr>
        <w:t>О Д Л У К У</w:t>
      </w:r>
    </w:p>
    <w:p w14:paraId="65B1AE8B" w14:textId="77777777" w:rsidR="00077E51" w:rsidRDefault="00077E51" w:rsidP="00077E51">
      <w:pPr>
        <w:jc w:val="center"/>
        <w:rPr>
          <w:b/>
          <w:lang w:val="sr-Cyrl-RS"/>
        </w:rPr>
      </w:pPr>
      <w:r>
        <w:rPr>
          <w:b/>
          <w:lang w:val="sr-Cyrl-RS"/>
        </w:rPr>
        <w:t>О ОБЛИЦИМА И НАЧИНУ ОСТВАРИВАЊА САРАДЊЕ ОДЕЉЕЊА КОМУНАЛНЕ МИЛИЦИЈЕ И ИНСПЕКЦИЈСКИХ СЛУЖБИ ОПШТИНЕ/ГРАДА ______________________</w:t>
      </w:r>
    </w:p>
    <w:p w14:paraId="6C81E6CE" w14:textId="77777777" w:rsidR="00077E51" w:rsidRDefault="00077E51" w:rsidP="00077E51">
      <w:pPr>
        <w:jc w:val="center"/>
        <w:rPr>
          <w:b/>
          <w:lang w:val="sr-Cyrl-RS"/>
        </w:rPr>
      </w:pPr>
      <w:r>
        <w:rPr>
          <w:b/>
          <w:lang w:val="sr-Cyrl-RS"/>
        </w:rPr>
        <w:t>Члан 1.</w:t>
      </w:r>
    </w:p>
    <w:p w14:paraId="4E8064A5" w14:textId="77777777" w:rsidR="00077E51" w:rsidRDefault="00077E51" w:rsidP="00716A96">
      <w:pPr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>Одељење комуналне милиције и инспекцијске службе општине/града</w:t>
      </w:r>
      <w:r>
        <w:rPr>
          <w:rStyle w:val="FootnoteReference"/>
          <w:lang w:val="sr-Cyrl-RS"/>
        </w:rPr>
        <w:footnoteReference w:id="1"/>
      </w:r>
      <w:r>
        <w:rPr>
          <w:lang w:val="sr-Cyrl-RS"/>
        </w:rPr>
        <w:t xml:space="preserve"> </w:t>
      </w:r>
      <w:r w:rsidR="00FD05C4">
        <w:rPr>
          <w:lang w:val="sr-Cyrl-RS"/>
        </w:rPr>
        <w:t xml:space="preserve">__________ </w:t>
      </w:r>
      <w:r>
        <w:rPr>
          <w:lang w:val="sr-Cyrl-RS"/>
        </w:rPr>
        <w:t>дужни су да остварују међусобну сарадњу у обављању послова из надлежности комуналне милиције и инспекцијских служби, у складу са законом и овом одлуком.</w:t>
      </w:r>
    </w:p>
    <w:p w14:paraId="2EA1F8DE" w14:textId="087B70F4" w:rsidR="00077E51" w:rsidRDefault="00077E51" w:rsidP="00716A96">
      <w:pPr>
        <w:jc w:val="both"/>
        <w:rPr>
          <w:lang w:val="sr-Cyrl-RS"/>
        </w:rPr>
      </w:pPr>
      <w:r>
        <w:rPr>
          <w:lang w:val="sr-Cyrl-RS"/>
        </w:rPr>
        <w:tab/>
        <w:t>О остваривању међусобне сарадње Одељења комуналне милиције и инспекцијских служби општине/града</w:t>
      </w:r>
      <w:r w:rsidR="00FD05C4">
        <w:rPr>
          <w:lang w:val="sr-Cyrl-RS"/>
        </w:rPr>
        <w:t xml:space="preserve"> ____________</w:t>
      </w:r>
      <w:r w:rsidR="009D5D73">
        <w:rPr>
          <w:lang w:val="sr-Cyrl-RS"/>
        </w:rPr>
        <w:t>_ старају се</w:t>
      </w:r>
      <w:r w:rsidR="008630D9">
        <w:rPr>
          <w:lang w:val="sr-Cyrl-RS"/>
        </w:rPr>
        <w:t xml:space="preserve"> </w:t>
      </w:r>
      <w:r w:rsidR="009D5D73">
        <w:rPr>
          <w:lang w:val="sr-Cyrl-RS"/>
        </w:rPr>
        <w:t>начелник</w:t>
      </w:r>
      <w:r w:rsidR="00FD05C4">
        <w:rPr>
          <w:lang w:val="sr-Cyrl-RS"/>
        </w:rPr>
        <w:t xml:space="preserve"> Одељења комуналне милиције и руководиоци инспекцијских служби општине/града.</w:t>
      </w:r>
    </w:p>
    <w:p w14:paraId="16D517D8" w14:textId="77777777" w:rsidR="00FD05C4" w:rsidRPr="00716A96" w:rsidRDefault="00FD05C4" w:rsidP="00716A96">
      <w:pPr>
        <w:jc w:val="center"/>
        <w:rPr>
          <w:b/>
          <w:lang w:val="sr-Cyrl-RS"/>
        </w:rPr>
      </w:pPr>
      <w:r w:rsidRPr="00716A96">
        <w:rPr>
          <w:b/>
          <w:lang w:val="sr-Cyrl-RS"/>
        </w:rPr>
        <w:t>Члан 2.</w:t>
      </w:r>
    </w:p>
    <w:p w14:paraId="08007FFB" w14:textId="77777777" w:rsidR="00FD05C4" w:rsidRDefault="00FD05C4" w:rsidP="00716A96">
      <w:pPr>
        <w:jc w:val="both"/>
        <w:rPr>
          <w:lang w:val="sr-Cyrl-RS"/>
        </w:rPr>
      </w:pPr>
      <w:r>
        <w:rPr>
          <w:lang w:val="sr-Cyrl-RS"/>
        </w:rPr>
        <w:tab/>
        <w:t>Одељење комуналне милиције обавештава надлежну инспекцијску службу општине/града о питањима од значаја за обављање послова те службе, а нарочито о уоченим потребама за обављање инспекцијског надзора.</w:t>
      </w:r>
    </w:p>
    <w:p w14:paraId="163A70BD" w14:textId="77777777" w:rsidR="00FD05C4" w:rsidRDefault="00FD05C4" w:rsidP="00716A96">
      <w:pPr>
        <w:jc w:val="both"/>
        <w:rPr>
          <w:lang w:val="sr-Cyrl-RS"/>
        </w:rPr>
      </w:pPr>
      <w:r>
        <w:rPr>
          <w:lang w:val="sr-Cyrl-RS"/>
        </w:rPr>
        <w:tab/>
        <w:t>Инспекцијске службе општине/града обавештавају Одељење комуналне милиције о питањима од значаја за обављање послова комуналне милиције.</w:t>
      </w:r>
    </w:p>
    <w:p w14:paraId="5B03D11C" w14:textId="77777777" w:rsidR="00FD05C4" w:rsidRDefault="00FD05C4" w:rsidP="00716A96">
      <w:pPr>
        <w:jc w:val="both"/>
        <w:rPr>
          <w:lang w:val="sr-Cyrl-RS"/>
        </w:rPr>
      </w:pPr>
      <w:r>
        <w:rPr>
          <w:lang w:val="sr-Cyrl-RS"/>
        </w:rPr>
        <w:tab/>
        <w:t>Обавештења из ст. 1. и 2. овог члана достављају се неодложно и по правилу писаним путем и</w:t>
      </w:r>
      <w:r w:rsidR="00716A96">
        <w:rPr>
          <w:lang w:val="sr-Cyrl-RS"/>
        </w:rPr>
        <w:t>ли</w:t>
      </w:r>
      <w:r>
        <w:rPr>
          <w:lang w:val="sr-Cyrl-RS"/>
        </w:rPr>
        <w:t xml:space="preserve"> електронском поштом, а у случају хитности могу се достављати телефоном и непосредним усменим обраћањем. Сва достављена обавештења се евидентирају.</w:t>
      </w:r>
    </w:p>
    <w:p w14:paraId="3C79FFD4" w14:textId="77777777" w:rsidR="00182A60" w:rsidRPr="00716A96" w:rsidRDefault="00182A60" w:rsidP="00716A96">
      <w:pPr>
        <w:jc w:val="center"/>
        <w:rPr>
          <w:b/>
          <w:lang w:val="sr-Cyrl-RS"/>
        </w:rPr>
      </w:pPr>
      <w:r w:rsidRPr="00716A96">
        <w:rPr>
          <w:b/>
          <w:lang w:val="sr-Cyrl-RS"/>
        </w:rPr>
        <w:t>Члан 3.</w:t>
      </w:r>
    </w:p>
    <w:p w14:paraId="2F584DFF" w14:textId="77777777" w:rsidR="00182A60" w:rsidRDefault="00182A60" w:rsidP="00716A96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>Одељење комуналне милиције и инспекцијске службе општине/града размењују информације од значаја за обављање послова из свог делокруга.</w:t>
      </w:r>
    </w:p>
    <w:p w14:paraId="69B4EB47" w14:textId="77777777" w:rsidR="00182A60" w:rsidRDefault="00182A60" w:rsidP="00716A96">
      <w:pPr>
        <w:jc w:val="both"/>
        <w:rPr>
          <w:lang w:val="sr-Cyrl-RS"/>
        </w:rPr>
      </w:pPr>
      <w:r>
        <w:rPr>
          <w:lang w:val="sr-Cyrl-RS"/>
        </w:rPr>
        <w:tab/>
        <w:t>Када је то потребно за извршавање послова из њихове надлежности, Одељење комуналне милиције може захтевати од инспекцијских служби општине/града, односно инспекцијске службе општине/града могу захтевати од Одељења комуналне милиције, достављање података из евиденција које воде ускладу са законом и прописима општине/града.</w:t>
      </w:r>
    </w:p>
    <w:p w14:paraId="5CB2F31C" w14:textId="77777777" w:rsidR="00182A60" w:rsidRDefault="00182A60" w:rsidP="00716A96">
      <w:pPr>
        <w:jc w:val="both"/>
        <w:rPr>
          <w:lang w:val="sr-Cyrl-RS"/>
        </w:rPr>
      </w:pPr>
      <w:r>
        <w:rPr>
          <w:lang w:val="sr-Cyrl-RS"/>
        </w:rPr>
        <w:tab/>
        <w:t>На податке о личности садржане у евиденцијама из става 2. овог члана примењују се прописи о заштити података о личности.</w:t>
      </w:r>
    </w:p>
    <w:p w14:paraId="58255DB9" w14:textId="77777777" w:rsidR="00182A60" w:rsidRPr="00716A96" w:rsidRDefault="00182A60" w:rsidP="00716A96">
      <w:pPr>
        <w:jc w:val="center"/>
        <w:rPr>
          <w:b/>
          <w:lang w:val="sr-Cyrl-RS"/>
        </w:rPr>
      </w:pPr>
      <w:r w:rsidRPr="00716A96">
        <w:rPr>
          <w:b/>
          <w:lang w:val="sr-Cyrl-RS"/>
        </w:rPr>
        <w:t>Члан 4.</w:t>
      </w:r>
    </w:p>
    <w:p w14:paraId="2C897945" w14:textId="77777777" w:rsidR="00182A60" w:rsidRDefault="00182A60" w:rsidP="00716A96">
      <w:pPr>
        <w:jc w:val="both"/>
        <w:rPr>
          <w:lang w:val="sr-Cyrl-RS"/>
        </w:rPr>
      </w:pPr>
      <w:r>
        <w:rPr>
          <w:lang w:val="sr-Cyrl-RS"/>
        </w:rPr>
        <w:tab/>
        <w:t>Ако је инспекцијској служби општине/града за обављање послова из њене надлежности потребна непосредна помоћ Одељења комуналне милиције, руководилац инспекцијске службе поднеће образложени зах</w:t>
      </w:r>
      <w:r w:rsidR="009D5D73">
        <w:rPr>
          <w:lang w:val="sr-Cyrl-RS"/>
        </w:rPr>
        <w:t>тев за пружање помоћи начелник</w:t>
      </w:r>
      <w:r>
        <w:rPr>
          <w:lang w:val="sr-Cyrl-RS"/>
        </w:rPr>
        <w:t>у Одељења комуналне милиције.</w:t>
      </w:r>
    </w:p>
    <w:p w14:paraId="30FE1798" w14:textId="77777777" w:rsidR="00182A60" w:rsidRDefault="00182A60" w:rsidP="00716A96">
      <w:pPr>
        <w:jc w:val="both"/>
        <w:rPr>
          <w:lang w:val="sr-Cyrl-RS"/>
        </w:rPr>
      </w:pPr>
      <w:r>
        <w:rPr>
          <w:lang w:val="sr-Cyrl-RS"/>
        </w:rPr>
        <w:tab/>
        <w:t>Захтев из става 1. овог члана може се односити само на послове из надлежности Одељења комуналне милиције, утврђене законом и чланом ___ Одлуке о изменама и допунама Одлуке о организацији општинске/градске управе општине/града ___________.</w:t>
      </w:r>
      <w:r>
        <w:rPr>
          <w:rStyle w:val="FootnoteReference"/>
          <w:lang w:val="sr-Cyrl-RS"/>
        </w:rPr>
        <w:footnoteReference w:id="2"/>
      </w:r>
    </w:p>
    <w:p w14:paraId="1EDBFFA8" w14:textId="77777777" w:rsidR="008B7A7E" w:rsidRPr="00716A96" w:rsidRDefault="008B7A7E" w:rsidP="00716A96">
      <w:pPr>
        <w:jc w:val="center"/>
        <w:rPr>
          <w:b/>
          <w:lang w:val="sr-Cyrl-RS"/>
        </w:rPr>
      </w:pPr>
      <w:r w:rsidRPr="00716A96">
        <w:rPr>
          <w:b/>
          <w:lang w:val="sr-Cyrl-RS"/>
        </w:rPr>
        <w:t>Члан 5.</w:t>
      </w:r>
    </w:p>
    <w:p w14:paraId="78EB96E9" w14:textId="77777777" w:rsidR="008B7A7E" w:rsidRDefault="008B7A7E" w:rsidP="00716A96">
      <w:pPr>
        <w:jc w:val="both"/>
        <w:rPr>
          <w:lang w:val="sr-Cyrl-RS"/>
        </w:rPr>
      </w:pPr>
      <w:r>
        <w:rPr>
          <w:lang w:val="sr-Cyrl-RS"/>
        </w:rPr>
        <w:tab/>
        <w:t>Одељење комуналне милиције и инспекцијске службе општине/града могу предузимати заједничке мере и активности од значаја за обављање послова комуналне милиције и инспекцијских служби.</w:t>
      </w:r>
    </w:p>
    <w:p w14:paraId="01096268" w14:textId="77777777" w:rsidR="008B7A7E" w:rsidRDefault="008B7A7E" w:rsidP="00716A96">
      <w:pPr>
        <w:jc w:val="both"/>
        <w:rPr>
          <w:lang w:val="sr-Cyrl-RS"/>
        </w:rPr>
      </w:pPr>
      <w:r>
        <w:rPr>
          <w:lang w:val="sr-Cyrl-RS"/>
        </w:rPr>
        <w:tab/>
        <w:t>Заједничке мере и активности Одељења комуналне милиције и инспекцијских служби општине/града планирају се унапред.</w:t>
      </w:r>
    </w:p>
    <w:p w14:paraId="6010E9B3" w14:textId="77777777" w:rsidR="008B7A7E" w:rsidRDefault="008B7A7E" w:rsidP="00716A96">
      <w:pPr>
        <w:jc w:val="both"/>
        <w:rPr>
          <w:lang w:val="sr-Cyrl-RS"/>
        </w:rPr>
      </w:pPr>
      <w:r>
        <w:rPr>
          <w:lang w:val="sr-Cyrl-RS"/>
        </w:rPr>
        <w:tab/>
        <w:t>Приликом предузимања заједничких мера и активности Одељења комуналне милиције и инспекцијских служби општине/града, комунални милиционар може, на оправдани усмени захтев службеног лица инспекцијске службе општине/града и под условима утврђеним законом, проверити идентитет лица, прегледати лице и предмете и привремено одузети предмете.</w:t>
      </w:r>
    </w:p>
    <w:p w14:paraId="03E26188" w14:textId="77777777" w:rsidR="008B7A7E" w:rsidRPr="008B7A7E" w:rsidRDefault="008B7A7E" w:rsidP="008B7A7E">
      <w:pPr>
        <w:jc w:val="center"/>
        <w:rPr>
          <w:b/>
          <w:lang w:val="sr-Cyrl-RS"/>
        </w:rPr>
      </w:pPr>
      <w:r w:rsidRPr="008B7A7E">
        <w:rPr>
          <w:b/>
          <w:lang w:val="sr-Cyrl-RS"/>
        </w:rPr>
        <w:t>Члан 6.</w:t>
      </w:r>
    </w:p>
    <w:p w14:paraId="1EC453C2" w14:textId="77777777" w:rsidR="008B7A7E" w:rsidRDefault="009D5D73" w:rsidP="00716A96">
      <w:pPr>
        <w:jc w:val="both"/>
        <w:rPr>
          <w:lang w:val="sr-Cyrl-RS"/>
        </w:rPr>
      </w:pPr>
      <w:r>
        <w:rPr>
          <w:lang w:val="sr-Cyrl-RS"/>
        </w:rPr>
        <w:tab/>
        <w:t>Начелник</w:t>
      </w:r>
      <w:r w:rsidR="008B7A7E">
        <w:rPr>
          <w:lang w:val="sr-Cyrl-RS"/>
        </w:rPr>
        <w:t xml:space="preserve"> Одељења комуна</w:t>
      </w:r>
      <w:r w:rsidR="00716A96">
        <w:rPr>
          <w:lang w:val="sr-Cyrl-RS"/>
        </w:rPr>
        <w:t>лне милиције одредиће комуналног</w:t>
      </w:r>
      <w:r w:rsidR="008B7A7E">
        <w:rPr>
          <w:lang w:val="sr-Cyrl-RS"/>
        </w:rPr>
        <w:t xml:space="preserve"> милиционара, а руководилац инспекцијских служби општине/града службено лице, које ће се старати о ефикасном остваривању међусобне сарадње Одељења комуналне милиције и инспекцијских служби општине/града.</w:t>
      </w:r>
    </w:p>
    <w:p w14:paraId="6CCDF98A" w14:textId="77777777" w:rsidR="008B7A7E" w:rsidRPr="008B7A7E" w:rsidRDefault="008B7A7E" w:rsidP="008B7A7E">
      <w:pPr>
        <w:jc w:val="center"/>
        <w:rPr>
          <w:b/>
          <w:lang w:val="sr-Cyrl-RS"/>
        </w:rPr>
      </w:pPr>
      <w:r w:rsidRPr="008B7A7E">
        <w:rPr>
          <w:b/>
          <w:lang w:val="sr-Cyrl-RS"/>
        </w:rPr>
        <w:t>Члан 7.</w:t>
      </w:r>
    </w:p>
    <w:p w14:paraId="34EB0896" w14:textId="77777777" w:rsidR="008B7A7E" w:rsidRDefault="008B7A7E" w:rsidP="00716A96">
      <w:pPr>
        <w:jc w:val="both"/>
        <w:rPr>
          <w:lang w:val="sr-Cyrl-RS"/>
        </w:rPr>
      </w:pPr>
      <w:r>
        <w:rPr>
          <w:lang w:val="sr-Cyrl-RS"/>
        </w:rPr>
        <w:tab/>
        <w:t>У случају одбијања или отежаног одвијања ме</w:t>
      </w:r>
      <w:r w:rsidR="009D5D73">
        <w:rPr>
          <w:lang w:val="sr-Cyrl-RS"/>
        </w:rPr>
        <w:t>ђусобне сарадње, начелник</w:t>
      </w:r>
      <w:r>
        <w:rPr>
          <w:lang w:val="sr-Cyrl-RS"/>
        </w:rPr>
        <w:t xml:space="preserve"> Одељења комуналне милиције, односно руководилац инспекцијских служби општине/града, обавестиће </w:t>
      </w:r>
      <w:r>
        <w:rPr>
          <w:lang w:val="sr-Cyrl-RS"/>
        </w:rPr>
        <w:lastRenderedPageBreak/>
        <w:t>о томе начелника јединственог органа општинске/градске управе (или: начелника управе образоване за област ______________).</w:t>
      </w:r>
    </w:p>
    <w:p w14:paraId="37B53A3C" w14:textId="77777777" w:rsidR="008B7A7E" w:rsidRDefault="004302CB" w:rsidP="008B7A7E">
      <w:pPr>
        <w:jc w:val="center"/>
        <w:rPr>
          <w:b/>
          <w:lang w:val="sr-Cyrl-RS"/>
        </w:rPr>
      </w:pPr>
      <w:r>
        <w:rPr>
          <w:b/>
          <w:lang w:val="sr-Cyrl-RS"/>
        </w:rPr>
        <w:t>Члан 8</w:t>
      </w:r>
      <w:r w:rsidR="008B7A7E" w:rsidRPr="008B7A7E">
        <w:rPr>
          <w:b/>
          <w:lang w:val="sr-Cyrl-RS"/>
        </w:rPr>
        <w:t>.</w:t>
      </w:r>
      <w:r>
        <w:rPr>
          <w:rStyle w:val="FootnoteReference"/>
          <w:b/>
          <w:lang w:val="sr-Cyrl-RS"/>
        </w:rPr>
        <w:footnoteReference w:id="3"/>
      </w:r>
    </w:p>
    <w:p w14:paraId="3E87DE2C" w14:textId="77777777" w:rsidR="004302CB" w:rsidRDefault="004302CB" w:rsidP="004302CB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6F4E89">
        <w:rPr>
          <w:lang w:val="sr-Cyrl-RS"/>
        </w:rPr>
        <w:t>Даном ступања</w:t>
      </w:r>
      <w:r>
        <w:rPr>
          <w:lang w:val="sr-Cyrl-RS"/>
        </w:rPr>
        <w:t xml:space="preserve"> на снагу ове одлуке престаје да важи Одлука о облицима и начину остваривања сарадње Одељења комуналне полиције и инспекцијски служби града __________ („Службени лист града __________“, број _____).</w:t>
      </w:r>
    </w:p>
    <w:p w14:paraId="7D6317AC" w14:textId="77777777" w:rsidR="004302CB" w:rsidRPr="004302CB" w:rsidRDefault="004302CB" w:rsidP="004302CB">
      <w:pPr>
        <w:jc w:val="center"/>
        <w:rPr>
          <w:b/>
          <w:lang w:val="sr-Cyrl-RS"/>
        </w:rPr>
      </w:pPr>
      <w:r w:rsidRPr="004302CB">
        <w:rPr>
          <w:b/>
          <w:lang w:val="sr-Cyrl-RS"/>
        </w:rPr>
        <w:t>Члан 9.</w:t>
      </w:r>
    </w:p>
    <w:p w14:paraId="5D900B95" w14:textId="77777777" w:rsidR="008B7A7E" w:rsidRDefault="008B7A7E" w:rsidP="00716A96">
      <w:pPr>
        <w:jc w:val="both"/>
        <w:rPr>
          <w:lang w:val="sr-Cyrl-RS"/>
        </w:rPr>
      </w:pPr>
      <w:r>
        <w:rPr>
          <w:lang w:val="sr-Cyrl-RS"/>
        </w:rPr>
        <w:tab/>
        <w:t>Ова одлука ст</w:t>
      </w:r>
      <w:r w:rsidR="00716A96">
        <w:rPr>
          <w:lang w:val="sr-Cyrl-RS"/>
        </w:rPr>
        <w:t>упа на снаг</w:t>
      </w:r>
      <w:r>
        <w:rPr>
          <w:lang w:val="sr-Cyrl-RS"/>
        </w:rPr>
        <w:t>у осмог дана од дана објављивања у „Службеном листу општине/града _____________“.</w:t>
      </w:r>
    </w:p>
    <w:p w14:paraId="7A1934C2" w14:textId="77777777" w:rsidR="008B7A7E" w:rsidRDefault="008B7A7E" w:rsidP="008B7A7E">
      <w:pPr>
        <w:rPr>
          <w:lang w:val="sr-Cyrl-RS"/>
        </w:rPr>
      </w:pPr>
    </w:p>
    <w:p w14:paraId="3409EA51" w14:textId="77777777" w:rsidR="008B7A7E" w:rsidRDefault="008B7A7E" w:rsidP="008B7A7E">
      <w:pPr>
        <w:rPr>
          <w:lang w:val="sr-Cyrl-RS"/>
        </w:rPr>
      </w:pPr>
    </w:p>
    <w:p w14:paraId="7B6EF85E" w14:textId="77777777" w:rsidR="008B7A7E" w:rsidRDefault="008B7A7E" w:rsidP="008B7A7E">
      <w:pPr>
        <w:rPr>
          <w:lang w:val="sr-Cyrl-RS"/>
        </w:rPr>
      </w:pPr>
      <w:r>
        <w:rPr>
          <w:lang w:val="sr-Cyrl-RS"/>
        </w:rPr>
        <w:t>Скупштина општине/града___________                                                        ПРЕДСЕДНИК</w:t>
      </w:r>
    </w:p>
    <w:p w14:paraId="6B3B3145" w14:textId="77777777" w:rsidR="008B7A7E" w:rsidRPr="00E12CBC" w:rsidRDefault="008B7A7E" w:rsidP="008B7A7E">
      <w:pPr>
        <w:rPr>
          <w:lang w:val="sr-Cyrl-RS"/>
        </w:rPr>
      </w:pPr>
      <w:r>
        <w:rPr>
          <w:lang w:val="sr-Cyrl-RS"/>
        </w:rPr>
        <w:t>Број________, ______________ године                                                  ____________________</w:t>
      </w:r>
      <w:r>
        <w:rPr>
          <w:lang w:val="sr-Cyrl-RS"/>
        </w:rPr>
        <w:tab/>
      </w:r>
    </w:p>
    <w:p w14:paraId="58DE1F79" w14:textId="77777777" w:rsidR="008B7A7E" w:rsidRPr="00077E51" w:rsidRDefault="008B7A7E" w:rsidP="00077E51">
      <w:pPr>
        <w:rPr>
          <w:lang w:val="sr-Cyrl-RS"/>
        </w:rPr>
      </w:pPr>
    </w:p>
    <w:p w14:paraId="5C6A4517" w14:textId="77777777" w:rsidR="00077E51" w:rsidRPr="00077E51" w:rsidRDefault="00077E51">
      <w:pPr>
        <w:rPr>
          <w:lang w:val="sr-Cyrl-RS"/>
        </w:rPr>
      </w:pPr>
    </w:p>
    <w:sectPr w:rsidR="00077E51" w:rsidRPr="00077E5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693D8" w14:textId="77777777" w:rsidR="00FB08CC" w:rsidRDefault="00FB08CC" w:rsidP="00077E51">
      <w:pPr>
        <w:spacing w:after="0" w:line="240" w:lineRule="auto"/>
      </w:pPr>
      <w:r>
        <w:separator/>
      </w:r>
    </w:p>
  </w:endnote>
  <w:endnote w:type="continuationSeparator" w:id="0">
    <w:p w14:paraId="5BF795CA" w14:textId="77777777" w:rsidR="00FB08CC" w:rsidRDefault="00FB08CC" w:rsidP="0007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3905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3FF65F" w14:textId="77777777" w:rsidR="00182A60" w:rsidRDefault="00182A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E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DB91F2" w14:textId="77777777" w:rsidR="00182A60" w:rsidRDefault="00182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58097" w14:textId="77777777" w:rsidR="00FB08CC" w:rsidRDefault="00FB08CC" w:rsidP="00077E51">
      <w:pPr>
        <w:spacing w:after="0" w:line="240" w:lineRule="auto"/>
      </w:pPr>
      <w:r>
        <w:separator/>
      </w:r>
    </w:p>
  </w:footnote>
  <w:footnote w:type="continuationSeparator" w:id="0">
    <w:p w14:paraId="09543765" w14:textId="77777777" w:rsidR="00FB08CC" w:rsidRDefault="00FB08CC" w:rsidP="00077E51">
      <w:pPr>
        <w:spacing w:after="0" w:line="240" w:lineRule="auto"/>
      </w:pPr>
      <w:r>
        <w:continuationSeparator/>
      </w:r>
    </w:p>
  </w:footnote>
  <w:footnote w:id="1">
    <w:p w14:paraId="545FDAB9" w14:textId="77777777" w:rsidR="00077E51" w:rsidRPr="00077E51" w:rsidRDefault="00077E51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Уколико су све инспекцијске службе општине/града организоване у једном одељењу или једној управи, требало би у називу и тексту ове одлуке користити назив тог одељења, односно управе, уместо описног појма „инспекцијске службе општине/града“.</w:t>
      </w:r>
    </w:p>
  </w:footnote>
  <w:footnote w:id="2">
    <w:p w14:paraId="7C56BFF3" w14:textId="77777777" w:rsidR="00182A60" w:rsidRPr="00182A60" w:rsidRDefault="00182A6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Треба се позвати на члан те одлуке који уређује послове Одељења комуналне милиције (у </w:t>
      </w:r>
      <w:r w:rsidR="008B7A7E">
        <w:rPr>
          <w:lang w:val="sr-Cyrl-RS"/>
        </w:rPr>
        <w:t>моделу одлуке то је члан ___а).</w:t>
      </w:r>
    </w:p>
  </w:footnote>
  <w:footnote w:id="3">
    <w:p w14:paraId="270EB7D4" w14:textId="77777777" w:rsidR="004302CB" w:rsidRPr="004302CB" w:rsidRDefault="004302C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Овај члан треба да садрже само истоимене одлуке градова који су имали комуналну полицију до ступања на снагу Закона о комуналној милицији.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51"/>
    <w:rsid w:val="00077E51"/>
    <w:rsid w:val="000B0D12"/>
    <w:rsid w:val="000D3793"/>
    <w:rsid w:val="000E5F76"/>
    <w:rsid w:val="00182A60"/>
    <w:rsid w:val="00392C93"/>
    <w:rsid w:val="004302CB"/>
    <w:rsid w:val="00654ABE"/>
    <w:rsid w:val="006F4E89"/>
    <w:rsid w:val="00716A96"/>
    <w:rsid w:val="0076021F"/>
    <w:rsid w:val="008630D9"/>
    <w:rsid w:val="008B7A7E"/>
    <w:rsid w:val="009D5D73"/>
    <w:rsid w:val="00B52B26"/>
    <w:rsid w:val="00C80B49"/>
    <w:rsid w:val="00E4447C"/>
    <w:rsid w:val="00EA1337"/>
    <w:rsid w:val="00FB08CC"/>
    <w:rsid w:val="00FD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A055"/>
  <w15:chartTrackingRefBased/>
  <w15:docId w15:val="{4B38C892-C70E-4DE2-8C53-AC39D1C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76"/>
    <w:pPr>
      <w:spacing w:after="200" w:line="276" w:lineRule="auto"/>
    </w:pPr>
    <w:rPr>
      <w:rFonts w:ascii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77E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E51"/>
    <w:rPr>
      <w:rFonts w:ascii="Calibri" w:hAnsi="Calibri" w:cs="Times New Roman"/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077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82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A60"/>
    <w:rPr>
      <w:rFonts w:ascii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82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A60"/>
    <w:rPr>
      <w:rFonts w:ascii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E1A67F34-5E77-437F-9F63-5EAF5057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Milosavljevic</dc:creator>
  <cp:keywords/>
  <dc:description/>
  <cp:lastModifiedBy>Novak Gajić</cp:lastModifiedBy>
  <cp:revision>2</cp:revision>
  <dcterms:created xsi:type="dcterms:W3CDTF">2020-02-17T12:28:00Z</dcterms:created>
  <dcterms:modified xsi:type="dcterms:W3CDTF">2020-02-17T12:28:00Z</dcterms:modified>
</cp:coreProperties>
</file>